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C7" w:rsidRPr="00B70F60" w:rsidRDefault="00A22FC7" w:rsidP="00B70F60">
      <w:pPr>
        <w:pStyle w:val="2"/>
        <w:spacing w:before="0" w:beforeAutospacing="0" w:after="0" w:afterAutospacing="0"/>
        <w:jc w:val="right"/>
        <w:rPr>
          <w:rFonts w:eastAsia="Times New Roman"/>
          <w:sz w:val="24"/>
          <w:szCs w:val="24"/>
        </w:rPr>
      </w:pPr>
      <w:r w:rsidRPr="00B70F60">
        <w:rPr>
          <w:rFonts w:eastAsia="Times New Roman"/>
          <w:sz w:val="24"/>
          <w:szCs w:val="24"/>
        </w:rPr>
        <w:t>Утверждаю, руководитель</w:t>
      </w:r>
    </w:p>
    <w:p w:rsidR="00A22FC7" w:rsidRDefault="00A22FC7" w:rsidP="00B70F60">
      <w:pPr>
        <w:pStyle w:val="2"/>
        <w:spacing w:before="0" w:beforeAutospacing="0" w:after="0" w:afterAutospacing="0"/>
        <w:jc w:val="right"/>
        <w:rPr>
          <w:rFonts w:eastAsia="Times New Roman"/>
          <w:sz w:val="24"/>
          <w:szCs w:val="24"/>
        </w:rPr>
      </w:pPr>
      <w:r w:rsidRPr="00B70F60">
        <w:rPr>
          <w:rFonts w:eastAsia="Times New Roman"/>
          <w:sz w:val="24"/>
          <w:szCs w:val="24"/>
        </w:rPr>
        <w:t xml:space="preserve"> </w:t>
      </w:r>
      <w:proofErr w:type="spellStart"/>
      <w:r w:rsidRPr="00B70F60">
        <w:rPr>
          <w:rFonts w:eastAsia="Times New Roman"/>
          <w:sz w:val="24"/>
          <w:szCs w:val="24"/>
        </w:rPr>
        <w:t>Рианов</w:t>
      </w:r>
      <w:proofErr w:type="spellEnd"/>
      <w:r w:rsidRPr="00B70F60">
        <w:rPr>
          <w:rFonts w:eastAsia="Times New Roman"/>
          <w:sz w:val="24"/>
          <w:szCs w:val="24"/>
        </w:rPr>
        <w:t xml:space="preserve"> В.В.______________</w:t>
      </w:r>
    </w:p>
    <w:p w:rsidR="00E47C30" w:rsidRPr="00F2070C" w:rsidRDefault="00E47C30" w:rsidP="00B70F60">
      <w:pPr>
        <w:pStyle w:val="2"/>
        <w:spacing w:before="0" w:beforeAutospacing="0" w:after="0" w:afterAutospacing="0"/>
        <w:jc w:val="righ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Дата____________________</w:t>
      </w:r>
    </w:p>
    <w:p w:rsidR="00E47C30" w:rsidRDefault="00E47C30" w:rsidP="00B70F60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E47C30" w:rsidRDefault="00E47C30" w:rsidP="00B70F60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E47C30" w:rsidRDefault="00E47C30" w:rsidP="00B70F60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22FC7" w:rsidRPr="00E47C30" w:rsidRDefault="00A22FC7" w:rsidP="00B70F60">
      <w:pPr>
        <w:pStyle w:val="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47C30">
        <w:rPr>
          <w:rFonts w:eastAsia="Times New Roman"/>
          <w:sz w:val="32"/>
          <w:szCs w:val="32"/>
        </w:rPr>
        <w:t>Детская клиника «Мишутка»</w:t>
      </w:r>
    </w:p>
    <w:p w:rsidR="00583443" w:rsidRDefault="00A22FC7" w:rsidP="00B70F60">
      <w:pPr>
        <w:pStyle w:val="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47C30">
        <w:rPr>
          <w:rFonts w:eastAsia="Times New Roman"/>
          <w:sz w:val="32"/>
          <w:szCs w:val="32"/>
        </w:rPr>
        <w:t>Прейскурант на лабораторные услуги</w:t>
      </w:r>
    </w:p>
    <w:p w:rsidR="00E47C30" w:rsidRDefault="00E47C30" w:rsidP="00B70F60">
      <w:pPr>
        <w:pStyle w:val="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E47C30" w:rsidRPr="00E47C30" w:rsidRDefault="00E47C30" w:rsidP="00B70F60">
      <w:pPr>
        <w:pStyle w:val="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tbl>
      <w:tblPr>
        <w:tblW w:w="101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CA65F3">
        <w:trPr>
          <w:jc w:val="center"/>
        </w:trPr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B70F60">
              <w:rPr>
                <w:rFonts w:eastAsia="Times New Roman"/>
                <w:sz w:val="24"/>
                <w:szCs w:val="24"/>
              </w:rPr>
              <w:t xml:space="preserve">КЛИНИЧЕСКИЕ </w:t>
            </w:r>
            <w:r w:rsidR="00517F8C">
              <w:rPr>
                <w:rFonts w:eastAsia="Times New Roman"/>
                <w:sz w:val="24"/>
                <w:szCs w:val="24"/>
              </w:rPr>
              <w:t xml:space="preserve">И БИОХИМИЧЕСКИЕ </w:t>
            </w:r>
            <w:r w:rsidRPr="00B70F60">
              <w:rPr>
                <w:rFonts w:eastAsia="Times New Roman"/>
                <w:sz w:val="24"/>
                <w:szCs w:val="24"/>
              </w:rPr>
              <w:t>ИССЛЕДОВАНИЯ КРОВИ</w:t>
            </w: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(КАПИЛЛЯРНАЯ КРОВЬ ИЗ ПАЛЬЦА)</w:t>
            </w: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02-005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Клинический анализ крови (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c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лейкоцитарной формулой)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84" name="Рисунок 239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02-027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85" name="Рисунок 2400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0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02-029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Клинический анализ крови: общий анализ, лейкоцитарная формула, СОЭ (с микроскопией мазка крови при выявлении патологических изменений)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86" name="Рисунок 240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02-043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Клинический анализ крови: общий анализ, лейкоцитарная формула, СОЭ (с обязательной микроскопией мазка крови)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350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46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br/>
              <w:t>06-003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proofErr w:type="spellStart"/>
            <w:r w:rsidRPr="00517F8C">
              <w:rPr>
                <w:rFonts w:eastAsia="Times New Roman"/>
                <w:b/>
              </w:rPr>
              <w:t>Аланинаминотрансфераза</w:t>
            </w:r>
            <w:proofErr w:type="spellEnd"/>
            <w:r w:rsidRPr="00517F8C">
              <w:rPr>
                <w:rFonts w:eastAsia="Times New Roman"/>
                <w:b/>
              </w:rPr>
              <w:t xml:space="preserve"> (АЛТ)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61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06-010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proofErr w:type="spellStart"/>
            <w:r w:rsidRPr="00517F8C">
              <w:rPr>
                <w:rFonts w:eastAsia="Times New Roman"/>
                <w:b/>
              </w:rPr>
              <w:t>Аспартатаминотрансфераза</w:t>
            </w:r>
            <w:proofErr w:type="spellEnd"/>
            <w:r w:rsidRPr="00517F8C">
              <w:rPr>
                <w:rFonts w:eastAsia="Times New Roman"/>
                <w:b/>
              </w:rPr>
              <w:t xml:space="preserve"> (АСТ)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62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06-013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proofErr w:type="spellStart"/>
            <w:r w:rsidRPr="00517F8C">
              <w:rPr>
                <w:rFonts w:eastAsia="Times New Roman"/>
                <w:b/>
              </w:rPr>
              <w:t>Гамма-глютамилтранспептидаза</w:t>
            </w:r>
            <w:proofErr w:type="spellEnd"/>
            <w:r w:rsidRPr="00517F8C">
              <w:rPr>
                <w:rFonts w:eastAsia="Times New Roman"/>
                <w:b/>
              </w:rPr>
              <w:t xml:space="preserve"> (</w:t>
            </w:r>
            <w:proofErr w:type="spellStart"/>
            <w:r w:rsidRPr="00517F8C">
              <w:rPr>
                <w:rFonts w:eastAsia="Times New Roman"/>
                <w:b/>
              </w:rPr>
              <w:t>гамма-ГТ</w:t>
            </w:r>
            <w:proofErr w:type="spellEnd"/>
            <w:r w:rsidRPr="00517F8C">
              <w:rPr>
                <w:rFonts w:eastAsia="Times New Roman"/>
                <w:b/>
              </w:rPr>
              <w:t>)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63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06-015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Глюкоза в плазме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40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96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06-017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Железо в сыворотке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75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97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06-020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Кальций в сыворотке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65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98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06-021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proofErr w:type="spellStart"/>
            <w:r w:rsidRPr="00517F8C">
              <w:rPr>
                <w:rFonts w:eastAsia="Times New Roman"/>
                <w:b/>
              </w:rPr>
              <w:t>Креатинин</w:t>
            </w:r>
            <w:proofErr w:type="spellEnd"/>
            <w:r w:rsidRPr="00517F8C">
              <w:rPr>
                <w:rFonts w:eastAsia="Times New Roman"/>
                <w:b/>
              </w:rPr>
              <w:t xml:space="preserve"> в сыворотке (с определением СКФ)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65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99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06-034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Мочевина в сыворотке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75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500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06-035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Белок общий в сыворотке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75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501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06-036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Билирубин общий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75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502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06-037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Билирубин прямой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90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503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06-045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Фосфатаза щелочная общая</w:t>
            </w:r>
          </w:p>
          <w:p w:rsidR="00517F8C" w:rsidRPr="00517F8C" w:rsidRDefault="00517F8C" w:rsidP="000C1939">
            <w:pPr>
              <w:rPr>
                <w:rFonts w:eastAsia="Times New Roman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504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06-046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Фосфор в сыворотке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517F8C" w:rsidRDefault="00517F8C" w:rsidP="000C1939">
            <w:pPr>
              <w:rPr>
                <w:rFonts w:eastAsia="Times New Roman"/>
                <w:b/>
              </w:rPr>
            </w:pPr>
            <w:r w:rsidRPr="00517F8C">
              <w:rPr>
                <w:rFonts w:eastAsia="Times New Roman"/>
                <w:b/>
              </w:rPr>
              <w:t>90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505" name="Рисунок 240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jc w:val="center"/>
        <w:tblInd w:w="6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CA65F3">
        <w:trPr>
          <w:jc w:val="center"/>
        </w:trPr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E47C30" w:rsidRDefault="00E47C30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E47C30" w:rsidRDefault="00E47C30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КЛИНИЧЕСКИЕ ИССЛЕДОВАНИЯ МОЧИ</w:t>
            </w: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02-002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88" name="Рисунок 2413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02-006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Общий анализ мочи с микроскопией осадка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89" name="Рисунок 2415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02-032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Проба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Сулковича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0" name="Рисунок 2417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02-047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Общий анализ мочи с микроскопией осадка (результат по полям зрения)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Pr="00B70F6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1" name="Рисунок 2419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9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0C1939"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КЛИНИЧЕСКИЕ ИССЛЕДОВАНИЯ КАЛА</w:t>
            </w: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02-001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Анализ кала на скрытую кровь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2" name="Рисунок 242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02-009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Копрограмма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3" name="Рисунок 2424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4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02-010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Анализ кала на яйца гельминтов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4" name="Рисунок 2426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6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02-012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Анализ кала на цисты простейших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95" name="Рисунок 242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02-013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Энтеробиоз (метод Рабиновича)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68" name="Рисунок 2430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0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02-056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Анализ кала на яйца и личинки гельминтов, простейшие и их цисты (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Parasep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69" name="Рисунок 243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CA65F3"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БИОХИМИЧЕСКИЕ ИССЛЕДОВАНИЯ МОЧИ</w:t>
            </w: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06-053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Амилаза общая в суточной моче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0" name="Рисунок 252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06-054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Кальций в суточной моче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1" name="Рисунок 2524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4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06-055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Магний в суточной моче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2" name="Рисунок 2526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6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06-056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Фосфор в суточной моче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3" name="Рисунок 252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06-057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Креатинин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в суточной моче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4" name="Рисунок 2530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0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06-058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Мочевина в суточной моче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5" name="Рисунок 253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06-059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Мочевая кислота в суточной моче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6" name="Рисунок 2534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4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06-114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Альбумин в моче (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микроальбуминурия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7" name="Рисунок 2536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6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06-115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Глюкоза в моче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8" name="Рисунок 253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суточной мочи на соли (кальций, фосфор,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мочевая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к-та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79" name="Рисунок 253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CA65F3"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ИССЛЕДОВАНИЯ НА АНТИГЕНЫ ВОЗБУДИТЕЛЕЙ</w:t>
            </w:r>
            <w:r>
              <w:rPr>
                <w:rFonts w:eastAsia="Times New Roman"/>
                <w:sz w:val="24"/>
                <w:szCs w:val="24"/>
              </w:rPr>
              <w:t xml:space="preserve"> (КАЛ)</w:t>
            </w: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07-126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Giardia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lamblia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, антиген</w:t>
            </w:r>
            <w:r w:rsidR="000C1939">
              <w:rPr>
                <w:rFonts w:eastAsia="Times New Roman"/>
                <w:sz w:val="24"/>
                <w:szCs w:val="24"/>
              </w:rPr>
              <w:t xml:space="preserve"> (на 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лямблии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0" name="Рисунок 259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07-127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Helicobacter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pylori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, антиген</w:t>
            </w:r>
            <w:r w:rsidR="000C1939">
              <w:rPr>
                <w:rFonts w:eastAsia="Times New Roman"/>
                <w:sz w:val="24"/>
                <w:szCs w:val="24"/>
              </w:rPr>
              <w:t xml:space="preserve"> (на 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хеликобактер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1" name="Рисунок 2594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4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07-128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Rotavirus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, антиген</w:t>
            </w:r>
            <w:r w:rsidR="000C1939">
              <w:rPr>
                <w:rFonts w:eastAsia="Times New Roman"/>
                <w:sz w:val="24"/>
                <w:szCs w:val="24"/>
              </w:rPr>
              <w:t xml:space="preserve"> (на 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ротавирус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2" name="Рисунок 2596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6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CA65F3"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ИССЛЕДОВАНИЯ НА ГОРМОНЫ</w:t>
            </w:r>
            <w:r>
              <w:rPr>
                <w:rFonts w:eastAsia="Times New Roman"/>
                <w:sz w:val="24"/>
                <w:szCs w:val="24"/>
              </w:rPr>
              <w:t xml:space="preserve"> (СЛЮНА)</w:t>
            </w: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08-140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Кортизол в слюне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3" name="Рисунок 2661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1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08-146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Тестостерон в слюне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4" name="Рисунок 2663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3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CA65F3"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ПЦР ДИАГНОСТИКА</w:t>
            </w:r>
            <w:r>
              <w:rPr>
                <w:rFonts w:eastAsia="Times New Roman"/>
                <w:sz w:val="24"/>
                <w:szCs w:val="24"/>
              </w:rPr>
              <w:t xml:space="preserve"> (ВЫЯВЛЕНИЕ ВОЗБУДИТЕЛЯ  ИНФЕКЦИИ)</w:t>
            </w: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09-001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0C1939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  <w:lang w:val="en-US"/>
              </w:rPr>
              <w:t>Candida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  <w:lang w:val="en-US"/>
              </w:rPr>
              <w:t>albicans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 xml:space="preserve"> (Грибы рода 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Кандида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5" name="Рисунок 2685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5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09-003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Cytomegalovirus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</w:t>
            </w:r>
            <w:r w:rsidR="000C1939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Цитомегаловирус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6" name="Рисунок 2689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9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09-006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Epstein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Barr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</w:t>
            </w:r>
            <w:r w:rsidR="000C1939">
              <w:rPr>
                <w:rFonts w:eastAsia="Times New Roman"/>
                <w:sz w:val="24"/>
                <w:szCs w:val="24"/>
              </w:rPr>
              <w:t xml:space="preserve"> (Вирус 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Эпштейн-Барр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7" name="Рисунок 2691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1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lastRenderedPageBreak/>
              <w:t>09-013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0C1939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  <w:lang w:val="en-US"/>
              </w:rPr>
              <w:t>Herpes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</w:t>
            </w:r>
            <w:r w:rsidRPr="00B70F60">
              <w:rPr>
                <w:rFonts w:eastAsia="Times New Roman"/>
                <w:sz w:val="24"/>
                <w:szCs w:val="24"/>
                <w:lang w:val="en-US"/>
              </w:rPr>
              <w:t>Simplex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</w:t>
            </w:r>
            <w:r w:rsidRPr="00B70F60">
              <w:rPr>
                <w:rFonts w:eastAsia="Times New Roman"/>
                <w:sz w:val="24"/>
                <w:szCs w:val="24"/>
                <w:lang w:val="en-US"/>
              </w:rPr>
              <w:t>Virus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1/2, </w:t>
            </w:r>
            <w:r w:rsidR="000C1939">
              <w:rPr>
                <w:rFonts w:eastAsia="Times New Roman"/>
                <w:sz w:val="24"/>
                <w:szCs w:val="24"/>
              </w:rPr>
              <w:t>(Вирус простого герпеса 1</w:t>
            </w:r>
            <w:proofErr w:type="gramStart"/>
            <w:r w:rsidR="000C1939">
              <w:rPr>
                <w:rFonts w:eastAsia="Times New Roman"/>
                <w:sz w:val="24"/>
                <w:szCs w:val="24"/>
              </w:rPr>
              <w:t>,2</w:t>
            </w:r>
            <w:proofErr w:type="gramEnd"/>
            <w:r w:rsidR="000C1939">
              <w:rPr>
                <w:rFonts w:eastAsia="Times New Roman"/>
                <w:sz w:val="24"/>
                <w:szCs w:val="24"/>
              </w:rPr>
              <w:t xml:space="preserve"> типов)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8" name="Рисунок 2699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9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09-015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0C1939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  <w:lang w:val="en-US"/>
              </w:rPr>
              <w:t>Human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</w:t>
            </w:r>
            <w:r w:rsidRPr="00B70F60">
              <w:rPr>
                <w:rFonts w:eastAsia="Times New Roman"/>
                <w:sz w:val="24"/>
                <w:szCs w:val="24"/>
                <w:lang w:val="en-US"/>
              </w:rPr>
              <w:t>Herpes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</w:t>
            </w:r>
            <w:r w:rsidRPr="00B70F60">
              <w:rPr>
                <w:rFonts w:eastAsia="Times New Roman"/>
                <w:sz w:val="24"/>
                <w:szCs w:val="24"/>
                <w:lang w:val="en-US"/>
              </w:rPr>
              <w:t>Virus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6, </w:t>
            </w:r>
            <w:r w:rsidR="000C1939">
              <w:rPr>
                <w:rFonts w:eastAsia="Times New Roman"/>
                <w:sz w:val="24"/>
                <w:szCs w:val="24"/>
              </w:rPr>
              <w:t>(Вирус простого герпеса 6 типа)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89" name="Рисунок 2701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1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09-016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0C1939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  <w:lang w:val="en-US"/>
              </w:rPr>
              <w:t>Human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</w:t>
            </w:r>
            <w:r w:rsidRPr="00B70F60">
              <w:rPr>
                <w:rFonts w:eastAsia="Times New Roman"/>
                <w:sz w:val="24"/>
                <w:szCs w:val="24"/>
                <w:lang w:val="en-US"/>
              </w:rPr>
              <w:t>Herpes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</w:t>
            </w:r>
            <w:r w:rsidRPr="00B70F60">
              <w:rPr>
                <w:rFonts w:eastAsia="Times New Roman"/>
                <w:sz w:val="24"/>
                <w:szCs w:val="24"/>
                <w:lang w:val="en-US"/>
              </w:rPr>
              <w:t>Virus</w:t>
            </w:r>
            <w:r w:rsidRPr="000C1939">
              <w:rPr>
                <w:rFonts w:eastAsia="Times New Roman"/>
                <w:sz w:val="24"/>
                <w:szCs w:val="24"/>
              </w:rPr>
              <w:t xml:space="preserve"> 7, </w:t>
            </w:r>
            <w:r w:rsidR="000C1939">
              <w:rPr>
                <w:rFonts w:eastAsia="Times New Roman"/>
                <w:sz w:val="24"/>
                <w:szCs w:val="24"/>
              </w:rPr>
              <w:t>(Вирус простого герпеса 7 типа)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90" name="Рисунок 2703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3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09-018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0C1939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en-US"/>
              </w:rPr>
            </w:pPr>
            <w:r w:rsidRPr="000C1939">
              <w:rPr>
                <w:rFonts w:eastAsia="Times New Roman"/>
                <w:sz w:val="24"/>
                <w:szCs w:val="24"/>
                <w:lang w:val="en-US"/>
              </w:rPr>
              <w:t xml:space="preserve">Human </w:t>
            </w:r>
            <w:proofErr w:type="spellStart"/>
            <w:r w:rsidRPr="000C1939">
              <w:rPr>
                <w:rFonts w:eastAsia="Times New Roman"/>
                <w:sz w:val="24"/>
                <w:szCs w:val="24"/>
                <w:lang w:val="en-US"/>
              </w:rPr>
              <w:t>Papillomavirus</w:t>
            </w:r>
            <w:proofErr w:type="spellEnd"/>
            <w:r w:rsidRPr="000C1939">
              <w:rPr>
                <w:rFonts w:eastAsia="Times New Roman"/>
                <w:sz w:val="24"/>
                <w:szCs w:val="24"/>
                <w:lang w:val="en-US"/>
              </w:rPr>
              <w:t xml:space="preserve"> 16/18 (HPV 16/18)</w:t>
            </w:r>
            <w:proofErr w:type="gramStart"/>
            <w:r w:rsidRPr="000C1939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gramEnd"/>
            <w:r w:rsidR="000C1939">
              <w:rPr>
                <w:rFonts w:eastAsia="Times New Roman"/>
                <w:sz w:val="24"/>
                <w:szCs w:val="24"/>
              </w:rPr>
              <w:t>ВПЧ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 xml:space="preserve"> 16,18 </w:t>
            </w:r>
            <w:r w:rsidR="000C1939">
              <w:rPr>
                <w:rFonts w:eastAsia="Times New Roman"/>
                <w:sz w:val="24"/>
                <w:szCs w:val="24"/>
              </w:rPr>
              <w:t>тип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93" name="Рисунок 2705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5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09-019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0C1939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en-US"/>
              </w:rPr>
            </w:pPr>
            <w:r w:rsidRPr="000C1939">
              <w:rPr>
                <w:rFonts w:eastAsia="Times New Roman"/>
                <w:sz w:val="24"/>
                <w:szCs w:val="24"/>
                <w:lang w:val="en-US"/>
              </w:rPr>
              <w:t xml:space="preserve">Human </w:t>
            </w:r>
            <w:proofErr w:type="spellStart"/>
            <w:r w:rsidRPr="000C1939">
              <w:rPr>
                <w:rFonts w:eastAsia="Times New Roman"/>
                <w:sz w:val="24"/>
                <w:szCs w:val="24"/>
                <w:lang w:val="en-US"/>
              </w:rPr>
              <w:t>Papillomavirus</w:t>
            </w:r>
            <w:proofErr w:type="spellEnd"/>
            <w:r w:rsidRPr="000C1939">
              <w:rPr>
                <w:rFonts w:eastAsia="Times New Roman"/>
                <w:sz w:val="24"/>
                <w:szCs w:val="24"/>
                <w:lang w:val="en-US"/>
              </w:rPr>
              <w:t xml:space="preserve"> 31/33 (HPV 31/33), 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>(</w:t>
            </w:r>
            <w:r w:rsidR="000C1939">
              <w:rPr>
                <w:rFonts w:eastAsia="Times New Roman"/>
                <w:sz w:val="24"/>
                <w:szCs w:val="24"/>
              </w:rPr>
              <w:t>ВПЧ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 xml:space="preserve"> 31</w:t>
            </w:r>
            <w:proofErr w:type="gramStart"/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>,33</w:t>
            </w:r>
            <w:proofErr w:type="gramEnd"/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0C1939">
              <w:rPr>
                <w:rFonts w:eastAsia="Times New Roman"/>
                <w:sz w:val="24"/>
                <w:szCs w:val="24"/>
              </w:rPr>
              <w:t>тип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94" name="Рисунок 2707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7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09-020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0C1939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  <w:lang w:val="en-US"/>
              </w:rPr>
            </w:pPr>
            <w:r w:rsidRPr="000C1939">
              <w:rPr>
                <w:rFonts w:eastAsia="Times New Roman"/>
                <w:sz w:val="24"/>
                <w:szCs w:val="24"/>
                <w:lang w:val="en-US"/>
              </w:rPr>
              <w:t xml:space="preserve">Human </w:t>
            </w:r>
            <w:proofErr w:type="spellStart"/>
            <w:r w:rsidRPr="000C1939">
              <w:rPr>
                <w:rFonts w:eastAsia="Times New Roman"/>
                <w:sz w:val="24"/>
                <w:szCs w:val="24"/>
                <w:lang w:val="en-US"/>
              </w:rPr>
              <w:t>Papillomavirus</w:t>
            </w:r>
            <w:proofErr w:type="spellEnd"/>
            <w:r w:rsidRPr="000C1939">
              <w:rPr>
                <w:rFonts w:eastAsia="Times New Roman"/>
                <w:sz w:val="24"/>
                <w:szCs w:val="24"/>
                <w:lang w:val="en-US"/>
              </w:rPr>
              <w:t xml:space="preserve"> 6/11 (HPV 6/11), 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>(</w:t>
            </w:r>
            <w:r w:rsidR="000C1939">
              <w:rPr>
                <w:rFonts w:eastAsia="Times New Roman"/>
                <w:sz w:val="24"/>
                <w:szCs w:val="24"/>
              </w:rPr>
              <w:t>ВПЧ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 xml:space="preserve"> 6</w:t>
            </w:r>
            <w:proofErr w:type="gramStart"/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>,11</w:t>
            </w:r>
            <w:proofErr w:type="gramEnd"/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0C1939">
              <w:rPr>
                <w:rFonts w:eastAsia="Times New Roman"/>
                <w:sz w:val="24"/>
                <w:szCs w:val="24"/>
              </w:rPr>
              <w:t>тип</w:t>
            </w:r>
            <w:r w:rsidR="000C1939" w:rsidRPr="000C1939">
              <w:rPr>
                <w:rFonts w:eastAsia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95" name="Рисунок 2709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9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09-053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Helicobacter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pylori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</w:t>
            </w:r>
            <w:r w:rsidR="000C1939">
              <w:rPr>
                <w:rFonts w:eastAsia="Times New Roman"/>
                <w:sz w:val="24"/>
                <w:szCs w:val="24"/>
              </w:rPr>
              <w:t xml:space="preserve">  (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Хеликобактер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96" name="Рисунок 2735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5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09-065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Streptococcus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pyogenes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</w:t>
            </w:r>
            <w:r w:rsidR="000C1939">
              <w:rPr>
                <w:rFonts w:eastAsia="Times New Roman"/>
                <w:sz w:val="24"/>
                <w:szCs w:val="24"/>
              </w:rPr>
              <w:t xml:space="preserve"> (Зеленящий стрептококк)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280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97" name="Рисунок 2739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9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09-066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Adenovirus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</w:t>
            </w:r>
            <w:r w:rsidR="000C1939">
              <w:rPr>
                <w:rFonts w:eastAsia="Times New Roman"/>
                <w:sz w:val="24"/>
                <w:szCs w:val="24"/>
              </w:rPr>
              <w:t>(Аденовирус)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398" name="Рисунок 2741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1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09-074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Streptococcus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pneumoniae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,</w:t>
            </w:r>
            <w:r w:rsidR="000C1939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Стрепококк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03" name="Рисунок 2749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9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09-075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Enterovirus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 </w:t>
            </w:r>
            <w:r w:rsidR="000C1939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Энтеровирус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04" name="Рисунок 2751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1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09-097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Rotavirus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A,  </w:t>
            </w:r>
            <w:r w:rsidR="000C1939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Ротавирус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 xml:space="preserve"> А)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05" name="Рисунок 2757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7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09-138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0C1939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Parvovirus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B19, </w:t>
            </w:r>
            <w:r w:rsidR="000C1939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Ротавирус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 xml:space="preserve"> В19)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06" name="Рисунок 2777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7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09-158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Norovirus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II,</w:t>
            </w:r>
            <w:r w:rsidR="000C1939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="000C1939">
              <w:rPr>
                <w:rFonts w:eastAsia="Times New Roman"/>
                <w:sz w:val="24"/>
                <w:szCs w:val="24"/>
              </w:rPr>
              <w:t>Норовирус</w:t>
            </w:r>
            <w:proofErr w:type="spellEnd"/>
            <w:r w:rsidR="000C1939">
              <w:rPr>
                <w:rFonts w:eastAsia="Times New Roman"/>
                <w:sz w:val="24"/>
                <w:szCs w:val="24"/>
              </w:rPr>
              <w:t>)</w:t>
            </w:r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09" name="Рисунок 2795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5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0C1939">
        <w:tc>
          <w:tcPr>
            <w:tcW w:w="10194" w:type="dxa"/>
            <w:shd w:val="clear" w:color="auto" w:fill="auto"/>
            <w:vAlign w:val="center"/>
            <w:hideMark/>
          </w:tcPr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КОМПЛЕКСНЫЕ ИССЛЕДОВАНИЯ</w:t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09-134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Острые кишечные инфекции, скрининг (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Shigella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spp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., E.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coli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(EIEC),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Salmonella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spp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Campylobacter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spp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Adenovirus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F,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Rotavirus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A,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Norovirus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2 генотип,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Astrovirus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10" name="Рисунок 2820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0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09-159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Типирование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и количественное определение ДНК грибов рода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Candida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(C.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albicans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C.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glabrata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C.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krusei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C.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parapsilosis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/ C.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tropicalis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11" name="Рисунок 282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09-165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Диагностика бактериального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вагиноза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, ДНК количественно [реал-тайм ПЦР]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20" name="Рисунок 2824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4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09-168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Комплексное исследование на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Cytomegalovirus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Epstein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Barr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Human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Herpes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6, , количественно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33" name="Рисунок 2826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6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09-179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ОРВИ-скрин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1600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34" name="Рисунок 2832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2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09-180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Острые кишечные инфекции: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Rotavirus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A,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Norovirus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II,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Astrovirus</w:t>
            </w:r>
            <w:proofErr w:type="spellEnd"/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35" name="Рисунок 2834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4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40-613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776E5A">
            <w:pPr>
              <w:pStyle w:val="2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Здоровый ребенок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776E5A">
              <w:rPr>
                <w:rFonts w:eastAsia="Times New Roman"/>
                <w:b w:val="0"/>
                <w:sz w:val="24"/>
                <w:szCs w:val="24"/>
              </w:rPr>
              <w:t>Анализ кала на яйца гельминтов,  Анализ кала на цисты простейших, Клинический анализ крови (</w:t>
            </w:r>
            <w:proofErr w:type="spellStart"/>
            <w:r w:rsidRPr="00776E5A">
              <w:rPr>
                <w:rFonts w:eastAsia="Times New Roman"/>
                <w:b w:val="0"/>
                <w:sz w:val="24"/>
                <w:szCs w:val="24"/>
              </w:rPr>
              <w:t>c</w:t>
            </w:r>
            <w:proofErr w:type="spellEnd"/>
            <w:r w:rsidRPr="00776E5A">
              <w:rPr>
                <w:rFonts w:eastAsia="Times New Roman"/>
                <w:b w:val="0"/>
                <w:sz w:val="24"/>
                <w:szCs w:val="24"/>
              </w:rPr>
              <w:t xml:space="preserve"> лейкоцитарной формулой), Общий анализ мочи с микроскопией осадка, (СОЭ), Энтеробиоз, глюкоза в плазме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36" name="Рисунок 283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CA65F3"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БАКТЕРИОЛОГИЧЕСКИЕ ИССЛЕДОВАНИЯ (ПОСЕВЫ)</w:t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10-012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Посев кала на патогенную флору (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диз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. группа и тифопаратифозная группа) с определением чувствительности к антибиотикам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37" name="Рисунок 2841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1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10-015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Посев кала на </w:t>
            </w:r>
            <w:r w:rsidRPr="00776E5A">
              <w:rPr>
                <w:rFonts w:eastAsia="Times New Roman"/>
                <w:sz w:val="24"/>
                <w:szCs w:val="24"/>
                <w:u w:val="single"/>
              </w:rPr>
              <w:t>условно</w:t>
            </w:r>
            <w:r w:rsidRPr="00B70F60">
              <w:rPr>
                <w:rFonts w:eastAsia="Times New Roman"/>
                <w:sz w:val="24"/>
                <w:szCs w:val="24"/>
              </w:rPr>
              <w:t>-патогенную флору с определением чувствительности к антибиотикам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38" name="Рисунок 2843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3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10-038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Посев</w:t>
            </w:r>
            <w:r>
              <w:rPr>
                <w:rFonts w:eastAsia="Times New Roman"/>
                <w:sz w:val="24"/>
                <w:szCs w:val="24"/>
              </w:rPr>
              <w:t xml:space="preserve"> мочи </w:t>
            </w:r>
            <w:r w:rsidRPr="00B70F60">
              <w:rPr>
                <w:rFonts w:eastAsia="Times New Roman"/>
                <w:sz w:val="24"/>
                <w:szCs w:val="24"/>
              </w:rPr>
              <w:t xml:space="preserve"> на аэробную и факультативно-анаэробную флору с определением чувствительности к расширенному </w:t>
            </w:r>
            <w:r w:rsidRPr="00B70F60">
              <w:rPr>
                <w:rFonts w:eastAsia="Times New Roman"/>
                <w:sz w:val="24"/>
                <w:szCs w:val="24"/>
              </w:rPr>
              <w:lastRenderedPageBreak/>
              <w:t>списку антибиотиков и подбором минимальной эффективной дозировки препарата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39" name="Рисунок 2845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5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lastRenderedPageBreak/>
              <w:t>10-062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Посев</w:t>
            </w:r>
            <w:r>
              <w:rPr>
                <w:rFonts w:eastAsia="Times New Roman"/>
                <w:sz w:val="24"/>
                <w:szCs w:val="24"/>
              </w:rPr>
              <w:t xml:space="preserve"> из зева, носа 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областей </w:t>
            </w:r>
            <w:r w:rsidRPr="00B70F60">
              <w:rPr>
                <w:rFonts w:eastAsia="Times New Roman"/>
                <w:sz w:val="24"/>
                <w:szCs w:val="24"/>
              </w:rPr>
              <w:t xml:space="preserve"> на золотистый стафилококк (S.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aureus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), количественный результат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550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40" name="Рисунок 2855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5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10-065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Дисбактериоз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кишечника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41" name="Рисунок 2857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7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10-067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Посев на золотистый стафилококк (S. </w:t>
            </w:r>
            <w:proofErr w:type="spellStart"/>
            <w:proofErr w:type="gramStart"/>
            <w:r w:rsidRPr="00B70F60"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 w:rsidRPr="00B70F60">
              <w:rPr>
                <w:rFonts w:eastAsia="Times New Roman"/>
                <w:sz w:val="24"/>
                <w:szCs w:val="24"/>
              </w:rPr>
              <w:t>ureus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), качественный результат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42" name="Рисунок 2859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9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10-076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Посев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Candida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spp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. с подбором минимальной эффективной дозировки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антимикотических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43" name="Рисунок 2863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3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10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4"/>
      </w:tblGrid>
      <w:tr w:rsidR="00CA65F3" w:rsidRPr="00B70F60" w:rsidTr="000C1939">
        <w:tc>
          <w:tcPr>
            <w:tcW w:w="10194" w:type="dxa"/>
            <w:shd w:val="clear" w:color="auto" w:fill="auto"/>
            <w:vAlign w:val="center"/>
            <w:hideMark/>
          </w:tcPr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  <w:p w:rsidR="00CA65F3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АЛЛЕРГЕНЫ</w:t>
            </w:r>
          </w:p>
          <w:p w:rsidR="00CA65F3" w:rsidRPr="00B70F60" w:rsidRDefault="00CA65F3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70F60" w:rsidRPr="00B70F60" w:rsidRDefault="00B70F60" w:rsidP="00B70F60">
      <w:pPr>
        <w:pStyle w:val="2"/>
        <w:spacing w:before="0" w:beforeAutospacing="0" w:after="0" w:afterAutospacing="0"/>
        <w:rPr>
          <w:rFonts w:eastAsia="Times New Roman"/>
          <w:vanish/>
          <w:sz w:val="24"/>
          <w:szCs w:val="24"/>
        </w:rPr>
      </w:pPr>
    </w:p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6802"/>
        <w:gridCol w:w="1004"/>
        <w:gridCol w:w="50"/>
      </w:tblGrid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21-606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Аллерген c82 -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лидокаин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ксилокаин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IgE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44" name="Рисунок 2866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6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F8C" w:rsidRPr="00B70F60" w:rsidTr="00517F8C"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21-607</w:t>
            </w:r>
          </w:p>
        </w:tc>
        <w:tc>
          <w:tcPr>
            <w:tcW w:w="6802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 xml:space="preserve">Аллерген c83 -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прокаин</w:t>
            </w:r>
            <w:proofErr w:type="spellEnd"/>
            <w:r w:rsidRPr="00B70F60">
              <w:rPr>
                <w:rFonts w:eastAsia="Times New Roman"/>
                <w:sz w:val="24"/>
                <w:szCs w:val="24"/>
              </w:rPr>
              <w:t xml:space="preserve">/новокаин, </w:t>
            </w:r>
            <w:proofErr w:type="spellStart"/>
            <w:r w:rsidRPr="00B70F60">
              <w:rPr>
                <w:rFonts w:eastAsia="Times New Roman"/>
                <w:sz w:val="24"/>
                <w:szCs w:val="24"/>
              </w:rPr>
              <w:t>IgE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517F8C" w:rsidRPr="00B70F60" w:rsidRDefault="00517F8C" w:rsidP="00B70F60">
            <w:pPr>
              <w:pStyle w:val="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B70F60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445" name="Рисунок 2868" descr="http://192.168.10.1/ic/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8" descr="http://192.168.10.1/ic/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443" w:rsidRDefault="00583443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517F8C" w:rsidRPr="00B70F60" w:rsidRDefault="00517F8C" w:rsidP="00B70F6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sectPr w:rsidR="00517F8C" w:rsidRPr="00B70F60" w:rsidSect="00CA65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noPunctuationKerning/>
  <w:characterSpacingControl w:val="doNotCompress"/>
  <w:compat/>
  <w:rsids>
    <w:rsidRoot w:val="00A22FC7"/>
    <w:rsid w:val="000C1939"/>
    <w:rsid w:val="00517F8C"/>
    <w:rsid w:val="00583443"/>
    <w:rsid w:val="005D6119"/>
    <w:rsid w:val="00776E5A"/>
    <w:rsid w:val="007F2432"/>
    <w:rsid w:val="00A22FC7"/>
    <w:rsid w:val="00AA0E4A"/>
    <w:rsid w:val="00B70F60"/>
    <w:rsid w:val="00CA65F3"/>
    <w:rsid w:val="00E47C30"/>
    <w:rsid w:val="00E876E3"/>
    <w:rsid w:val="00F2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76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76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0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F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2020-05-14T09:29:00Z</cp:lastPrinted>
  <dcterms:created xsi:type="dcterms:W3CDTF">2020-05-12T14:32:00Z</dcterms:created>
  <dcterms:modified xsi:type="dcterms:W3CDTF">2020-05-14T10:27:00Z</dcterms:modified>
</cp:coreProperties>
</file>